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A67EE" w14:textId="2DA434B8" w:rsidR="002A13CA" w:rsidRDefault="002A13CA" w:rsidP="002A13CA">
      <w:pPr>
        <w:spacing w:line="360" w:lineRule="auto"/>
      </w:pPr>
      <w:r>
        <w:rPr>
          <w:noProof/>
        </w:rPr>
        <w:drawing>
          <wp:anchor distT="0" distB="0" distL="114300" distR="114300" simplePos="0" relativeHeight="251658240" behindDoc="0" locked="0" layoutInCell="1" allowOverlap="1" wp14:anchorId="689BB900" wp14:editId="00263506">
            <wp:simplePos x="716280" y="716280"/>
            <wp:positionH relativeFrom="margin">
              <wp:align>left</wp:align>
            </wp:positionH>
            <wp:positionV relativeFrom="margin">
              <wp:align>top</wp:align>
            </wp:positionV>
            <wp:extent cx="1196650" cy="720000"/>
            <wp:effectExtent l="0" t="0" r="3810" b="4445"/>
            <wp:wrapSquare wrapText="bothSides"/>
            <wp:docPr id="1785044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44691" name="Picture 178504469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96650" cy="720000"/>
                    </a:xfrm>
                    <a:prstGeom prst="rect">
                      <a:avLst/>
                    </a:prstGeom>
                  </pic:spPr>
                </pic:pic>
              </a:graphicData>
            </a:graphic>
          </wp:anchor>
        </w:drawing>
      </w:r>
      <w:r>
        <w:t xml:space="preserve"> </w:t>
      </w:r>
    </w:p>
    <w:p w14:paraId="1B0882B0" w14:textId="43312021" w:rsidR="00B0263C" w:rsidRPr="002A13CA" w:rsidRDefault="00000000" w:rsidP="002A13CA">
      <w:pPr>
        <w:spacing w:line="360" w:lineRule="auto"/>
        <w:rPr>
          <w:rFonts w:ascii="Arial" w:hAnsi="Arial" w:cs="Arial"/>
          <w:b/>
          <w:bCs/>
          <w:sz w:val="28"/>
          <w:szCs w:val="28"/>
        </w:rPr>
      </w:pPr>
      <w:r w:rsidRPr="002A13CA">
        <w:rPr>
          <w:rFonts w:ascii="Arial" w:hAnsi="Arial" w:cs="Arial"/>
          <w:b/>
          <w:bCs/>
          <w:sz w:val="28"/>
          <w:szCs w:val="28"/>
        </w:rPr>
        <w:t>Expedition Kit List</w:t>
      </w:r>
    </w:p>
    <w:p w14:paraId="308A6971" w14:textId="77777777" w:rsidR="00B0263C" w:rsidRPr="002A13CA" w:rsidRDefault="00B0263C" w:rsidP="002A13CA">
      <w:pPr>
        <w:spacing w:line="360" w:lineRule="auto"/>
        <w:rPr>
          <w:rFonts w:ascii="Arial" w:hAnsi="Arial" w:cs="Arial"/>
        </w:rPr>
      </w:pPr>
    </w:p>
    <w:p w14:paraId="48FBD3D1" w14:textId="088D5A92" w:rsidR="00B0263C" w:rsidRPr="002A13CA" w:rsidRDefault="00000000" w:rsidP="002A13CA">
      <w:pPr>
        <w:spacing w:line="360" w:lineRule="auto"/>
        <w:rPr>
          <w:rFonts w:ascii="Arial" w:hAnsi="Arial" w:cs="Arial"/>
        </w:rPr>
      </w:pPr>
      <w:r w:rsidRPr="002A13CA">
        <w:rPr>
          <w:rFonts w:ascii="Arial" w:hAnsi="Arial" w:cs="Arial"/>
        </w:rPr>
        <w:t xml:space="preserve">Below is a recommended kit list for </w:t>
      </w:r>
      <w:r w:rsidR="002A13CA">
        <w:rPr>
          <w:rFonts w:ascii="Arial" w:hAnsi="Arial" w:cs="Arial"/>
        </w:rPr>
        <w:t xml:space="preserve">the </w:t>
      </w:r>
      <w:r w:rsidRPr="002A13CA">
        <w:rPr>
          <w:rFonts w:ascii="Arial" w:hAnsi="Arial" w:cs="Arial"/>
        </w:rPr>
        <w:t>expeditions that M</w:t>
      </w:r>
      <w:r w:rsidR="002A13CA">
        <w:rPr>
          <w:rFonts w:ascii="Arial" w:hAnsi="Arial" w:cs="Arial"/>
        </w:rPr>
        <w:t xml:space="preserve">ountains </w:t>
      </w:r>
      <w:r w:rsidR="00007044">
        <w:rPr>
          <w:rFonts w:ascii="Arial" w:hAnsi="Arial" w:cs="Arial"/>
        </w:rPr>
        <w:t>to</w:t>
      </w:r>
      <w:r w:rsidR="002A13CA">
        <w:rPr>
          <w:rFonts w:ascii="Arial" w:hAnsi="Arial" w:cs="Arial"/>
        </w:rPr>
        <w:t xml:space="preserve"> Oceans (MTO) </w:t>
      </w:r>
      <w:r w:rsidRPr="002A13CA">
        <w:rPr>
          <w:rFonts w:ascii="Arial" w:hAnsi="Arial" w:cs="Arial"/>
        </w:rPr>
        <w:t>run.</w:t>
      </w:r>
      <w:r w:rsidR="00E356A6">
        <w:rPr>
          <w:rFonts w:ascii="Arial" w:hAnsi="Arial" w:cs="Arial"/>
        </w:rPr>
        <w:t xml:space="preserve"> T</w:t>
      </w:r>
      <w:r w:rsidRPr="002A13CA">
        <w:rPr>
          <w:rFonts w:ascii="Arial" w:hAnsi="Arial" w:cs="Arial"/>
        </w:rPr>
        <w:t>his</w:t>
      </w:r>
      <w:r w:rsidR="00E356A6">
        <w:rPr>
          <w:rFonts w:ascii="Arial" w:hAnsi="Arial" w:cs="Arial"/>
        </w:rPr>
        <w:t xml:space="preserve"> </w:t>
      </w:r>
      <w:r w:rsidR="00E356A6" w:rsidRPr="00B41F26">
        <w:rPr>
          <w:rFonts w:ascii="Arial" w:hAnsi="Arial" w:cs="Arial"/>
        </w:rPr>
        <w:t xml:space="preserve">is a list </w:t>
      </w:r>
      <w:r w:rsidRPr="00B41F26">
        <w:rPr>
          <w:rFonts w:ascii="Arial" w:hAnsi="Arial" w:cs="Arial"/>
        </w:rPr>
        <w:t>of essential</w:t>
      </w:r>
      <w:r w:rsidR="00E356A6" w:rsidRPr="00B41F26">
        <w:rPr>
          <w:rFonts w:ascii="Arial" w:hAnsi="Arial" w:cs="Arial"/>
        </w:rPr>
        <w:t xml:space="preserve"> items </w:t>
      </w:r>
      <w:r w:rsidRPr="00B41F26">
        <w:rPr>
          <w:rFonts w:ascii="Arial" w:hAnsi="Arial" w:cs="Arial"/>
        </w:rPr>
        <w:t xml:space="preserve">that </w:t>
      </w:r>
      <w:r w:rsidR="00B41F26" w:rsidRPr="00B41F26">
        <w:rPr>
          <w:rFonts w:ascii="Arial" w:hAnsi="Arial" w:cs="Arial"/>
        </w:rPr>
        <w:t xml:space="preserve">enable </w:t>
      </w:r>
      <w:r w:rsidRPr="00B41F26">
        <w:rPr>
          <w:rFonts w:ascii="Arial" w:hAnsi="Arial" w:cs="Arial"/>
        </w:rPr>
        <w:t>participants to be as comfortable as possible whilst on our trips. MTO are</w:t>
      </w:r>
      <w:r w:rsidRPr="002A13CA">
        <w:rPr>
          <w:rFonts w:ascii="Arial" w:hAnsi="Arial" w:cs="Arial"/>
        </w:rPr>
        <w:t xml:space="preserve"> unable to provide sleeping equipment such as tents, sleeping bags or sleeping pads. We provide the technical equipment such as 16ft expedition rigged canoes, appropriate personal flotation devices, paddles and, if necessary, helmets. We also provide a </w:t>
      </w:r>
      <w:r w:rsidR="002A13CA" w:rsidRPr="002A13CA">
        <w:rPr>
          <w:rFonts w:ascii="Arial" w:hAnsi="Arial" w:cs="Arial"/>
        </w:rPr>
        <w:t>60-lit</w:t>
      </w:r>
      <w:r w:rsidR="002A13CA">
        <w:rPr>
          <w:rFonts w:ascii="Arial" w:hAnsi="Arial" w:cs="Arial"/>
        </w:rPr>
        <w:t>re</w:t>
      </w:r>
      <w:r w:rsidRPr="002A13CA">
        <w:rPr>
          <w:rFonts w:ascii="Arial" w:hAnsi="Arial" w:cs="Arial"/>
        </w:rPr>
        <w:t xml:space="preserve"> dry bag/barrel to keep your personal equipment dry. We are happy to offer recommendations on what equipment will work best for our trips so just ask!</w:t>
      </w:r>
    </w:p>
    <w:p w14:paraId="7FF9C280" w14:textId="77777777" w:rsidR="00B0263C" w:rsidRPr="002A13CA" w:rsidRDefault="00B0263C" w:rsidP="002A13CA">
      <w:pPr>
        <w:spacing w:line="360" w:lineRule="auto"/>
        <w:rPr>
          <w:rFonts w:ascii="Arial" w:hAnsi="Arial" w:cs="Arial"/>
        </w:rPr>
      </w:pPr>
    </w:p>
    <w:tbl>
      <w:tblPr>
        <w:tblStyle w:val="a1"/>
        <w:tblW w:w="9826" w:type="dxa"/>
        <w:tblInd w:w="-5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4723"/>
        <w:gridCol w:w="5103"/>
      </w:tblGrid>
      <w:tr w:rsidR="00B0263C" w:rsidRPr="002A13CA" w14:paraId="1E965D4D" w14:textId="77777777" w:rsidTr="001C6D35">
        <w:tc>
          <w:tcPr>
            <w:tcW w:w="4723" w:type="dxa"/>
            <w:tcBorders>
              <w:top w:val="single" w:sz="4" w:space="0" w:color="000000"/>
              <w:left w:val="single" w:sz="4" w:space="0" w:color="000000"/>
              <w:bottom w:val="single" w:sz="4" w:space="0" w:color="000000"/>
            </w:tcBorders>
          </w:tcPr>
          <w:p w14:paraId="2BA7B6F1" w14:textId="77777777" w:rsidR="00B0263C" w:rsidRPr="002A13CA" w:rsidRDefault="00000000" w:rsidP="002A13CA">
            <w:pPr>
              <w:widowControl w:val="0"/>
              <w:pBdr>
                <w:top w:val="nil"/>
                <w:left w:val="nil"/>
                <w:bottom w:val="nil"/>
                <w:right w:val="nil"/>
                <w:between w:val="nil"/>
              </w:pBdr>
              <w:spacing w:line="360" w:lineRule="auto"/>
              <w:rPr>
                <w:rFonts w:ascii="Arial" w:hAnsi="Arial" w:cs="Arial"/>
                <w:color w:val="000000"/>
              </w:rPr>
            </w:pPr>
            <w:r w:rsidRPr="002A13CA">
              <w:rPr>
                <w:rFonts w:ascii="Arial" w:hAnsi="Arial" w:cs="Arial"/>
                <w:color w:val="000000"/>
              </w:rPr>
              <w:t xml:space="preserve">Waterproof jacket </w:t>
            </w:r>
          </w:p>
        </w:tc>
        <w:tc>
          <w:tcPr>
            <w:tcW w:w="5103" w:type="dxa"/>
            <w:tcBorders>
              <w:top w:val="single" w:sz="4" w:space="0" w:color="000000"/>
              <w:left w:val="single" w:sz="4" w:space="0" w:color="000000"/>
              <w:bottom w:val="single" w:sz="4" w:space="0" w:color="000000"/>
              <w:right w:val="single" w:sz="4" w:space="0" w:color="000000"/>
            </w:tcBorders>
          </w:tcPr>
          <w:p w14:paraId="5C21FA90" w14:textId="77777777" w:rsidR="00B0263C" w:rsidRPr="002A13CA" w:rsidRDefault="00B0263C" w:rsidP="002A13CA">
            <w:pPr>
              <w:widowControl w:val="0"/>
              <w:pBdr>
                <w:top w:val="nil"/>
                <w:left w:val="nil"/>
                <w:bottom w:val="nil"/>
                <w:right w:val="nil"/>
                <w:between w:val="nil"/>
              </w:pBdr>
              <w:spacing w:line="360" w:lineRule="auto"/>
              <w:rPr>
                <w:rFonts w:ascii="Arial" w:hAnsi="Arial" w:cs="Arial"/>
                <w:color w:val="000000"/>
              </w:rPr>
            </w:pPr>
          </w:p>
        </w:tc>
      </w:tr>
      <w:tr w:rsidR="00B0263C" w:rsidRPr="002A13CA" w14:paraId="0855D33E" w14:textId="77777777" w:rsidTr="001C6D35">
        <w:tc>
          <w:tcPr>
            <w:tcW w:w="4723" w:type="dxa"/>
            <w:tcBorders>
              <w:left w:val="single" w:sz="4" w:space="0" w:color="000000"/>
              <w:bottom w:val="single" w:sz="4" w:space="0" w:color="000000"/>
            </w:tcBorders>
          </w:tcPr>
          <w:p w14:paraId="09861789" w14:textId="77777777" w:rsidR="00B0263C" w:rsidRPr="002A13CA" w:rsidRDefault="00000000" w:rsidP="002A13CA">
            <w:pPr>
              <w:widowControl w:val="0"/>
              <w:pBdr>
                <w:top w:val="nil"/>
                <w:left w:val="nil"/>
                <w:bottom w:val="nil"/>
                <w:right w:val="nil"/>
                <w:between w:val="nil"/>
              </w:pBdr>
              <w:spacing w:line="360" w:lineRule="auto"/>
              <w:rPr>
                <w:rFonts w:ascii="Arial" w:hAnsi="Arial" w:cs="Arial"/>
                <w:color w:val="000000"/>
              </w:rPr>
            </w:pPr>
            <w:r w:rsidRPr="002A13CA">
              <w:rPr>
                <w:rFonts w:ascii="Arial" w:hAnsi="Arial" w:cs="Arial"/>
                <w:color w:val="000000"/>
              </w:rPr>
              <w:t>Waterproof trousers</w:t>
            </w:r>
          </w:p>
        </w:tc>
        <w:tc>
          <w:tcPr>
            <w:tcW w:w="5103" w:type="dxa"/>
            <w:tcBorders>
              <w:left w:val="single" w:sz="4" w:space="0" w:color="000000"/>
              <w:bottom w:val="single" w:sz="4" w:space="0" w:color="000000"/>
              <w:right w:val="single" w:sz="4" w:space="0" w:color="000000"/>
            </w:tcBorders>
          </w:tcPr>
          <w:p w14:paraId="78419DF6" w14:textId="77777777" w:rsidR="00B0263C" w:rsidRPr="002A13CA" w:rsidRDefault="00B0263C" w:rsidP="002A13CA">
            <w:pPr>
              <w:widowControl w:val="0"/>
              <w:pBdr>
                <w:top w:val="nil"/>
                <w:left w:val="nil"/>
                <w:bottom w:val="nil"/>
                <w:right w:val="nil"/>
                <w:between w:val="nil"/>
              </w:pBdr>
              <w:spacing w:line="360" w:lineRule="auto"/>
              <w:rPr>
                <w:rFonts w:ascii="Arial" w:hAnsi="Arial" w:cs="Arial"/>
                <w:color w:val="000000"/>
              </w:rPr>
            </w:pPr>
          </w:p>
        </w:tc>
      </w:tr>
      <w:tr w:rsidR="00B0263C" w:rsidRPr="002A13CA" w14:paraId="19B06208" w14:textId="77777777" w:rsidTr="001C6D35">
        <w:tc>
          <w:tcPr>
            <w:tcW w:w="4723" w:type="dxa"/>
            <w:tcBorders>
              <w:left w:val="single" w:sz="4" w:space="0" w:color="000000"/>
              <w:bottom w:val="single" w:sz="4" w:space="0" w:color="000000"/>
            </w:tcBorders>
          </w:tcPr>
          <w:p w14:paraId="5F95A226" w14:textId="6AAB141C" w:rsidR="00B0263C" w:rsidRPr="002A13CA" w:rsidRDefault="00000000" w:rsidP="002A13CA">
            <w:pPr>
              <w:widowControl w:val="0"/>
              <w:pBdr>
                <w:top w:val="nil"/>
                <w:left w:val="nil"/>
                <w:bottom w:val="nil"/>
                <w:right w:val="nil"/>
                <w:between w:val="nil"/>
              </w:pBdr>
              <w:spacing w:line="360" w:lineRule="auto"/>
              <w:rPr>
                <w:rFonts w:ascii="Arial" w:hAnsi="Arial" w:cs="Arial"/>
                <w:color w:val="000000"/>
              </w:rPr>
            </w:pPr>
            <w:r w:rsidRPr="002A13CA">
              <w:rPr>
                <w:rFonts w:ascii="Arial" w:hAnsi="Arial" w:cs="Arial"/>
                <w:color w:val="000000"/>
              </w:rPr>
              <w:t>Base Layers (t</w:t>
            </w:r>
            <w:r w:rsidR="001C6D35">
              <w:rPr>
                <w:rFonts w:ascii="Arial" w:hAnsi="Arial" w:cs="Arial"/>
                <w:color w:val="000000"/>
              </w:rPr>
              <w:t>-</w:t>
            </w:r>
            <w:r w:rsidRPr="002A13CA">
              <w:rPr>
                <w:rFonts w:ascii="Arial" w:hAnsi="Arial" w:cs="Arial"/>
                <w:color w:val="000000"/>
              </w:rPr>
              <w:t>shirt, long sleeve shirt)</w:t>
            </w:r>
          </w:p>
        </w:tc>
        <w:tc>
          <w:tcPr>
            <w:tcW w:w="5103" w:type="dxa"/>
            <w:tcBorders>
              <w:left w:val="single" w:sz="4" w:space="0" w:color="000000"/>
              <w:bottom w:val="single" w:sz="4" w:space="0" w:color="000000"/>
              <w:right w:val="single" w:sz="4" w:space="0" w:color="000000"/>
            </w:tcBorders>
          </w:tcPr>
          <w:p w14:paraId="0A7A8797" w14:textId="77777777" w:rsidR="00B0263C" w:rsidRPr="002A13CA" w:rsidRDefault="00B0263C" w:rsidP="002A13CA">
            <w:pPr>
              <w:widowControl w:val="0"/>
              <w:pBdr>
                <w:top w:val="nil"/>
                <w:left w:val="nil"/>
                <w:bottom w:val="nil"/>
                <w:right w:val="nil"/>
                <w:between w:val="nil"/>
              </w:pBdr>
              <w:spacing w:line="360" w:lineRule="auto"/>
              <w:rPr>
                <w:rFonts w:ascii="Arial" w:hAnsi="Arial" w:cs="Arial"/>
                <w:color w:val="000000"/>
              </w:rPr>
            </w:pPr>
          </w:p>
        </w:tc>
      </w:tr>
      <w:tr w:rsidR="00B0263C" w:rsidRPr="002A13CA" w14:paraId="26E3C790" w14:textId="77777777" w:rsidTr="001C6D35">
        <w:tc>
          <w:tcPr>
            <w:tcW w:w="4723" w:type="dxa"/>
            <w:tcBorders>
              <w:left w:val="single" w:sz="4" w:space="0" w:color="000000"/>
              <w:bottom w:val="single" w:sz="4" w:space="0" w:color="000000"/>
            </w:tcBorders>
          </w:tcPr>
          <w:p w14:paraId="1EAD8CE6" w14:textId="77777777" w:rsidR="00B0263C" w:rsidRPr="002A13CA" w:rsidRDefault="00000000" w:rsidP="002A13CA">
            <w:pPr>
              <w:widowControl w:val="0"/>
              <w:pBdr>
                <w:top w:val="nil"/>
                <w:left w:val="nil"/>
                <w:bottom w:val="nil"/>
                <w:right w:val="nil"/>
                <w:between w:val="nil"/>
              </w:pBdr>
              <w:spacing w:line="360" w:lineRule="auto"/>
              <w:rPr>
                <w:rFonts w:ascii="Arial" w:hAnsi="Arial" w:cs="Arial"/>
                <w:color w:val="000000"/>
              </w:rPr>
            </w:pPr>
            <w:r w:rsidRPr="002A13CA">
              <w:rPr>
                <w:rFonts w:ascii="Arial" w:hAnsi="Arial" w:cs="Arial"/>
                <w:color w:val="000000"/>
              </w:rPr>
              <w:t>Thermals (trousers, long sleeve top)</w:t>
            </w:r>
          </w:p>
        </w:tc>
        <w:tc>
          <w:tcPr>
            <w:tcW w:w="5103" w:type="dxa"/>
            <w:tcBorders>
              <w:left w:val="single" w:sz="4" w:space="0" w:color="000000"/>
              <w:bottom w:val="single" w:sz="4" w:space="0" w:color="000000"/>
              <w:right w:val="single" w:sz="4" w:space="0" w:color="000000"/>
            </w:tcBorders>
          </w:tcPr>
          <w:p w14:paraId="03030BAE" w14:textId="77777777" w:rsidR="00B0263C" w:rsidRPr="002A13CA" w:rsidRDefault="00B0263C" w:rsidP="002A13CA">
            <w:pPr>
              <w:widowControl w:val="0"/>
              <w:pBdr>
                <w:top w:val="nil"/>
                <w:left w:val="nil"/>
                <w:bottom w:val="nil"/>
                <w:right w:val="nil"/>
                <w:between w:val="nil"/>
              </w:pBdr>
              <w:spacing w:line="360" w:lineRule="auto"/>
              <w:rPr>
                <w:rFonts w:ascii="Arial" w:hAnsi="Arial" w:cs="Arial"/>
                <w:color w:val="000000"/>
              </w:rPr>
            </w:pPr>
          </w:p>
        </w:tc>
      </w:tr>
      <w:tr w:rsidR="00B0263C" w:rsidRPr="002A13CA" w14:paraId="1107E568" w14:textId="77777777" w:rsidTr="001C6D35">
        <w:tc>
          <w:tcPr>
            <w:tcW w:w="4723" w:type="dxa"/>
            <w:tcBorders>
              <w:left w:val="single" w:sz="4" w:space="0" w:color="000000"/>
              <w:bottom w:val="single" w:sz="4" w:space="0" w:color="000000"/>
            </w:tcBorders>
          </w:tcPr>
          <w:p w14:paraId="0B6B9F62" w14:textId="77777777" w:rsidR="00B0263C" w:rsidRPr="002A13CA" w:rsidRDefault="00000000" w:rsidP="002A13CA">
            <w:pPr>
              <w:widowControl w:val="0"/>
              <w:pBdr>
                <w:top w:val="nil"/>
                <w:left w:val="nil"/>
                <w:bottom w:val="nil"/>
                <w:right w:val="nil"/>
                <w:between w:val="nil"/>
              </w:pBdr>
              <w:spacing w:line="360" w:lineRule="auto"/>
              <w:rPr>
                <w:rFonts w:ascii="Arial" w:hAnsi="Arial" w:cs="Arial"/>
                <w:color w:val="000000"/>
              </w:rPr>
            </w:pPr>
            <w:r w:rsidRPr="002A13CA">
              <w:rPr>
                <w:rFonts w:ascii="Arial" w:hAnsi="Arial" w:cs="Arial"/>
                <w:color w:val="000000"/>
              </w:rPr>
              <w:t>Outdoor quick dry trousers</w:t>
            </w:r>
          </w:p>
        </w:tc>
        <w:tc>
          <w:tcPr>
            <w:tcW w:w="5103" w:type="dxa"/>
            <w:tcBorders>
              <w:left w:val="single" w:sz="4" w:space="0" w:color="000000"/>
              <w:bottom w:val="single" w:sz="4" w:space="0" w:color="000000"/>
              <w:right w:val="single" w:sz="4" w:space="0" w:color="000000"/>
            </w:tcBorders>
          </w:tcPr>
          <w:p w14:paraId="3ACE2255" w14:textId="77777777" w:rsidR="00B0263C" w:rsidRPr="002A13CA" w:rsidRDefault="00B0263C" w:rsidP="002A13CA">
            <w:pPr>
              <w:widowControl w:val="0"/>
              <w:pBdr>
                <w:top w:val="nil"/>
                <w:left w:val="nil"/>
                <w:bottom w:val="nil"/>
                <w:right w:val="nil"/>
                <w:between w:val="nil"/>
              </w:pBdr>
              <w:spacing w:line="360" w:lineRule="auto"/>
              <w:rPr>
                <w:rFonts w:ascii="Arial" w:hAnsi="Arial" w:cs="Arial"/>
                <w:color w:val="000000"/>
              </w:rPr>
            </w:pPr>
          </w:p>
        </w:tc>
      </w:tr>
      <w:tr w:rsidR="00B0263C" w:rsidRPr="002A13CA" w14:paraId="750960B9" w14:textId="77777777" w:rsidTr="001C6D35">
        <w:tc>
          <w:tcPr>
            <w:tcW w:w="4723" w:type="dxa"/>
            <w:tcBorders>
              <w:left w:val="single" w:sz="4" w:space="0" w:color="000000"/>
              <w:bottom w:val="single" w:sz="4" w:space="0" w:color="000000"/>
            </w:tcBorders>
          </w:tcPr>
          <w:p w14:paraId="76F8880A" w14:textId="77777777" w:rsidR="00B0263C" w:rsidRPr="002A13CA" w:rsidRDefault="00000000" w:rsidP="002A13CA">
            <w:pPr>
              <w:widowControl w:val="0"/>
              <w:pBdr>
                <w:top w:val="nil"/>
                <w:left w:val="nil"/>
                <w:bottom w:val="nil"/>
                <w:right w:val="nil"/>
                <w:between w:val="nil"/>
              </w:pBdr>
              <w:spacing w:line="360" w:lineRule="auto"/>
              <w:rPr>
                <w:rFonts w:ascii="Arial" w:hAnsi="Arial" w:cs="Arial"/>
                <w:color w:val="000000"/>
              </w:rPr>
            </w:pPr>
            <w:r w:rsidRPr="002A13CA">
              <w:rPr>
                <w:rFonts w:ascii="Arial" w:hAnsi="Arial" w:cs="Arial"/>
                <w:color w:val="000000"/>
              </w:rPr>
              <w:t>Jumper</w:t>
            </w:r>
          </w:p>
        </w:tc>
        <w:tc>
          <w:tcPr>
            <w:tcW w:w="5103" w:type="dxa"/>
            <w:tcBorders>
              <w:left w:val="single" w:sz="4" w:space="0" w:color="000000"/>
              <w:bottom w:val="single" w:sz="4" w:space="0" w:color="000000"/>
              <w:right w:val="single" w:sz="4" w:space="0" w:color="000000"/>
            </w:tcBorders>
          </w:tcPr>
          <w:p w14:paraId="3787EFDA" w14:textId="77777777" w:rsidR="00B0263C" w:rsidRPr="002A13CA" w:rsidRDefault="00B0263C" w:rsidP="002A13CA">
            <w:pPr>
              <w:widowControl w:val="0"/>
              <w:pBdr>
                <w:top w:val="nil"/>
                <w:left w:val="nil"/>
                <w:bottom w:val="nil"/>
                <w:right w:val="nil"/>
                <w:between w:val="nil"/>
              </w:pBdr>
              <w:spacing w:line="360" w:lineRule="auto"/>
              <w:rPr>
                <w:rFonts w:ascii="Arial" w:hAnsi="Arial" w:cs="Arial"/>
                <w:color w:val="000000"/>
              </w:rPr>
            </w:pPr>
          </w:p>
        </w:tc>
      </w:tr>
      <w:tr w:rsidR="00B0263C" w:rsidRPr="002A13CA" w14:paraId="66281309" w14:textId="77777777" w:rsidTr="001C6D35">
        <w:tc>
          <w:tcPr>
            <w:tcW w:w="4723" w:type="dxa"/>
            <w:tcBorders>
              <w:left w:val="single" w:sz="4" w:space="0" w:color="000000"/>
              <w:bottom w:val="single" w:sz="4" w:space="0" w:color="000000"/>
            </w:tcBorders>
          </w:tcPr>
          <w:p w14:paraId="03D093F2" w14:textId="77777777" w:rsidR="00B0263C" w:rsidRPr="002A13CA" w:rsidRDefault="00000000" w:rsidP="002A13CA">
            <w:pPr>
              <w:widowControl w:val="0"/>
              <w:pBdr>
                <w:top w:val="nil"/>
                <w:left w:val="nil"/>
                <w:bottom w:val="nil"/>
                <w:right w:val="nil"/>
                <w:between w:val="nil"/>
              </w:pBdr>
              <w:spacing w:line="360" w:lineRule="auto"/>
              <w:rPr>
                <w:rFonts w:ascii="Arial" w:hAnsi="Arial" w:cs="Arial"/>
                <w:color w:val="000000"/>
              </w:rPr>
            </w:pPr>
            <w:r w:rsidRPr="002A13CA">
              <w:rPr>
                <w:rFonts w:ascii="Arial" w:hAnsi="Arial" w:cs="Arial"/>
                <w:color w:val="000000"/>
              </w:rPr>
              <w:t>Underwear</w:t>
            </w:r>
          </w:p>
        </w:tc>
        <w:tc>
          <w:tcPr>
            <w:tcW w:w="5103" w:type="dxa"/>
            <w:tcBorders>
              <w:left w:val="single" w:sz="4" w:space="0" w:color="000000"/>
              <w:bottom w:val="single" w:sz="4" w:space="0" w:color="000000"/>
              <w:right w:val="single" w:sz="4" w:space="0" w:color="000000"/>
            </w:tcBorders>
          </w:tcPr>
          <w:p w14:paraId="73C84C67" w14:textId="77777777" w:rsidR="00B0263C" w:rsidRPr="002A13CA" w:rsidRDefault="00B0263C" w:rsidP="002A13CA">
            <w:pPr>
              <w:widowControl w:val="0"/>
              <w:pBdr>
                <w:top w:val="nil"/>
                <w:left w:val="nil"/>
                <w:bottom w:val="nil"/>
                <w:right w:val="nil"/>
                <w:between w:val="nil"/>
              </w:pBdr>
              <w:spacing w:line="360" w:lineRule="auto"/>
              <w:rPr>
                <w:rFonts w:ascii="Arial" w:hAnsi="Arial" w:cs="Arial"/>
                <w:color w:val="000000"/>
              </w:rPr>
            </w:pPr>
          </w:p>
        </w:tc>
      </w:tr>
      <w:tr w:rsidR="00B0263C" w:rsidRPr="002A13CA" w14:paraId="49268590" w14:textId="77777777" w:rsidTr="001C6D35">
        <w:tc>
          <w:tcPr>
            <w:tcW w:w="4723" w:type="dxa"/>
            <w:tcBorders>
              <w:left w:val="single" w:sz="4" w:space="0" w:color="000000"/>
              <w:bottom w:val="single" w:sz="4" w:space="0" w:color="000000"/>
            </w:tcBorders>
          </w:tcPr>
          <w:p w14:paraId="2A6F37C8" w14:textId="77777777" w:rsidR="00B0263C" w:rsidRPr="002A13CA" w:rsidRDefault="00000000" w:rsidP="002A13CA">
            <w:pPr>
              <w:widowControl w:val="0"/>
              <w:pBdr>
                <w:top w:val="nil"/>
                <w:left w:val="nil"/>
                <w:bottom w:val="nil"/>
                <w:right w:val="nil"/>
                <w:between w:val="nil"/>
              </w:pBdr>
              <w:spacing w:line="360" w:lineRule="auto"/>
              <w:rPr>
                <w:rFonts w:ascii="Arial" w:hAnsi="Arial" w:cs="Arial"/>
                <w:color w:val="000000"/>
              </w:rPr>
            </w:pPr>
            <w:r w:rsidRPr="002A13CA">
              <w:rPr>
                <w:rFonts w:ascii="Arial" w:hAnsi="Arial" w:cs="Arial"/>
                <w:color w:val="000000"/>
              </w:rPr>
              <w:t>Socks</w:t>
            </w:r>
          </w:p>
        </w:tc>
        <w:tc>
          <w:tcPr>
            <w:tcW w:w="5103" w:type="dxa"/>
            <w:tcBorders>
              <w:left w:val="single" w:sz="4" w:space="0" w:color="000000"/>
              <w:bottom w:val="single" w:sz="4" w:space="0" w:color="000000"/>
              <w:right w:val="single" w:sz="4" w:space="0" w:color="000000"/>
            </w:tcBorders>
          </w:tcPr>
          <w:p w14:paraId="07BBC2A2" w14:textId="77777777" w:rsidR="00B0263C" w:rsidRPr="002A13CA" w:rsidRDefault="00B0263C" w:rsidP="002A13CA">
            <w:pPr>
              <w:widowControl w:val="0"/>
              <w:pBdr>
                <w:top w:val="nil"/>
                <w:left w:val="nil"/>
                <w:bottom w:val="nil"/>
                <w:right w:val="nil"/>
                <w:between w:val="nil"/>
              </w:pBdr>
              <w:spacing w:line="360" w:lineRule="auto"/>
              <w:rPr>
                <w:rFonts w:ascii="Arial" w:hAnsi="Arial" w:cs="Arial"/>
                <w:color w:val="000000"/>
              </w:rPr>
            </w:pPr>
          </w:p>
        </w:tc>
      </w:tr>
      <w:tr w:rsidR="00B0263C" w:rsidRPr="002A13CA" w14:paraId="169B2FE1" w14:textId="77777777" w:rsidTr="001C6D35">
        <w:tc>
          <w:tcPr>
            <w:tcW w:w="4723" w:type="dxa"/>
            <w:tcBorders>
              <w:left w:val="single" w:sz="4" w:space="0" w:color="000000"/>
              <w:bottom w:val="single" w:sz="4" w:space="0" w:color="000000"/>
            </w:tcBorders>
          </w:tcPr>
          <w:p w14:paraId="65DEAE71" w14:textId="77777777" w:rsidR="00B0263C" w:rsidRPr="002A13CA" w:rsidRDefault="00000000" w:rsidP="002A13CA">
            <w:pPr>
              <w:widowControl w:val="0"/>
              <w:pBdr>
                <w:top w:val="nil"/>
                <w:left w:val="nil"/>
                <w:bottom w:val="nil"/>
                <w:right w:val="nil"/>
                <w:between w:val="nil"/>
              </w:pBdr>
              <w:spacing w:line="360" w:lineRule="auto"/>
              <w:rPr>
                <w:rFonts w:ascii="Arial" w:hAnsi="Arial" w:cs="Arial"/>
                <w:color w:val="000000"/>
              </w:rPr>
            </w:pPr>
            <w:r w:rsidRPr="002A13CA">
              <w:rPr>
                <w:rFonts w:ascii="Arial" w:hAnsi="Arial" w:cs="Arial"/>
                <w:color w:val="000000"/>
              </w:rPr>
              <w:t>Sun hat</w:t>
            </w:r>
          </w:p>
        </w:tc>
        <w:tc>
          <w:tcPr>
            <w:tcW w:w="5103" w:type="dxa"/>
            <w:tcBorders>
              <w:left w:val="single" w:sz="4" w:space="0" w:color="000000"/>
              <w:bottom w:val="single" w:sz="4" w:space="0" w:color="000000"/>
              <w:right w:val="single" w:sz="4" w:space="0" w:color="000000"/>
            </w:tcBorders>
          </w:tcPr>
          <w:p w14:paraId="2AD709AE" w14:textId="77777777" w:rsidR="00B0263C" w:rsidRPr="002A13CA" w:rsidRDefault="00B0263C" w:rsidP="002A13CA">
            <w:pPr>
              <w:widowControl w:val="0"/>
              <w:pBdr>
                <w:top w:val="nil"/>
                <w:left w:val="nil"/>
                <w:bottom w:val="nil"/>
                <w:right w:val="nil"/>
                <w:between w:val="nil"/>
              </w:pBdr>
              <w:spacing w:line="360" w:lineRule="auto"/>
              <w:rPr>
                <w:rFonts w:ascii="Arial" w:hAnsi="Arial" w:cs="Arial"/>
                <w:color w:val="000000"/>
              </w:rPr>
            </w:pPr>
          </w:p>
        </w:tc>
      </w:tr>
      <w:tr w:rsidR="00B0263C" w:rsidRPr="002A13CA" w14:paraId="036147FA" w14:textId="77777777" w:rsidTr="001C6D35">
        <w:tc>
          <w:tcPr>
            <w:tcW w:w="4723" w:type="dxa"/>
            <w:tcBorders>
              <w:left w:val="single" w:sz="4" w:space="0" w:color="000000"/>
              <w:bottom w:val="single" w:sz="4" w:space="0" w:color="000000"/>
            </w:tcBorders>
          </w:tcPr>
          <w:p w14:paraId="5A889225" w14:textId="57180D2C" w:rsidR="00B0263C" w:rsidRPr="002A13CA" w:rsidRDefault="00000000" w:rsidP="002A13CA">
            <w:pPr>
              <w:widowControl w:val="0"/>
              <w:pBdr>
                <w:top w:val="nil"/>
                <w:left w:val="nil"/>
                <w:bottom w:val="nil"/>
                <w:right w:val="nil"/>
                <w:between w:val="nil"/>
              </w:pBdr>
              <w:spacing w:line="360" w:lineRule="auto"/>
              <w:rPr>
                <w:rFonts w:ascii="Arial" w:hAnsi="Arial" w:cs="Arial"/>
                <w:color w:val="000000"/>
              </w:rPr>
            </w:pPr>
            <w:r w:rsidRPr="002A13CA">
              <w:rPr>
                <w:rFonts w:ascii="Arial" w:hAnsi="Arial" w:cs="Arial"/>
                <w:color w:val="000000"/>
              </w:rPr>
              <w:t>Wool</w:t>
            </w:r>
            <w:r w:rsidR="001C6D35">
              <w:rPr>
                <w:rFonts w:ascii="Arial" w:hAnsi="Arial" w:cs="Arial"/>
                <w:color w:val="000000"/>
              </w:rPr>
              <w:t>l</w:t>
            </w:r>
            <w:r w:rsidRPr="002A13CA">
              <w:rPr>
                <w:rFonts w:ascii="Arial" w:hAnsi="Arial" w:cs="Arial"/>
                <w:color w:val="000000"/>
              </w:rPr>
              <w:t>y</w:t>
            </w:r>
            <w:r w:rsidR="001C6D35">
              <w:rPr>
                <w:rFonts w:ascii="Arial" w:hAnsi="Arial" w:cs="Arial"/>
                <w:color w:val="000000"/>
              </w:rPr>
              <w:t xml:space="preserve"> </w:t>
            </w:r>
            <w:r w:rsidRPr="002A13CA">
              <w:rPr>
                <w:rFonts w:ascii="Arial" w:hAnsi="Arial" w:cs="Arial"/>
                <w:color w:val="000000"/>
              </w:rPr>
              <w:t>/</w:t>
            </w:r>
            <w:r w:rsidR="001C6D35">
              <w:rPr>
                <w:rFonts w:ascii="Arial" w:hAnsi="Arial" w:cs="Arial"/>
                <w:color w:val="000000"/>
              </w:rPr>
              <w:t xml:space="preserve"> </w:t>
            </w:r>
            <w:r w:rsidRPr="002A13CA">
              <w:rPr>
                <w:rFonts w:ascii="Arial" w:hAnsi="Arial" w:cs="Arial"/>
                <w:color w:val="000000"/>
              </w:rPr>
              <w:t>bobble hat</w:t>
            </w:r>
          </w:p>
        </w:tc>
        <w:tc>
          <w:tcPr>
            <w:tcW w:w="5103" w:type="dxa"/>
            <w:tcBorders>
              <w:left w:val="single" w:sz="4" w:space="0" w:color="000000"/>
              <w:bottom w:val="single" w:sz="4" w:space="0" w:color="000000"/>
              <w:right w:val="single" w:sz="4" w:space="0" w:color="000000"/>
            </w:tcBorders>
          </w:tcPr>
          <w:p w14:paraId="445B7340" w14:textId="77777777" w:rsidR="00B0263C" w:rsidRPr="002A13CA" w:rsidRDefault="00B0263C" w:rsidP="002A13CA">
            <w:pPr>
              <w:widowControl w:val="0"/>
              <w:pBdr>
                <w:top w:val="nil"/>
                <w:left w:val="nil"/>
                <w:bottom w:val="nil"/>
                <w:right w:val="nil"/>
                <w:between w:val="nil"/>
              </w:pBdr>
              <w:spacing w:line="360" w:lineRule="auto"/>
              <w:rPr>
                <w:rFonts w:ascii="Arial" w:hAnsi="Arial" w:cs="Arial"/>
                <w:color w:val="000000"/>
              </w:rPr>
            </w:pPr>
          </w:p>
        </w:tc>
      </w:tr>
      <w:tr w:rsidR="00B0263C" w:rsidRPr="002A13CA" w14:paraId="650CB709" w14:textId="77777777" w:rsidTr="001C6D35">
        <w:tc>
          <w:tcPr>
            <w:tcW w:w="4723" w:type="dxa"/>
            <w:tcBorders>
              <w:left w:val="single" w:sz="4" w:space="0" w:color="000000"/>
              <w:bottom w:val="single" w:sz="4" w:space="0" w:color="000000"/>
            </w:tcBorders>
          </w:tcPr>
          <w:p w14:paraId="4613009C" w14:textId="77777777" w:rsidR="00B0263C" w:rsidRPr="002A13CA" w:rsidRDefault="00000000" w:rsidP="002A13CA">
            <w:pPr>
              <w:widowControl w:val="0"/>
              <w:pBdr>
                <w:top w:val="nil"/>
                <w:left w:val="nil"/>
                <w:bottom w:val="nil"/>
                <w:right w:val="nil"/>
                <w:between w:val="nil"/>
              </w:pBdr>
              <w:spacing w:line="360" w:lineRule="auto"/>
              <w:rPr>
                <w:rFonts w:ascii="Arial" w:hAnsi="Arial" w:cs="Arial"/>
                <w:color w:val="000000"/>
              </w:rPr>
            </w:pPr>
            <w:r w:rsidRPr="002A13CA">
              <w:rPr>
                <w:rFonts w:ascii="Arial" w:hAnsi="Arial" w:cs="Arial"/>
                <w:color w:val="000000"/>
              </w:rPr>
              <w:t>Gloves</w:t>
            </w:r>
          </w:p>
        </w:tc>
        <w:tc>
          <w:tcPr>
            <w:tcW w:w="5103" w:type="dxa"/>
            <w:tcBorders>
              <w:left w:val="single" w:sz="4" w:space="0" w:color="000000"/>
              <w:bottom w:val="single" w:sz="4" w:space="0" w:color="000000"/>
              <w:right w:val="single" w:sz="4" w:space="0" w:color="000000"/>
            </w:tcBorders>
          </w:tcPr>
          <w:p w14:paraId="620B42C0" w14:textId="77777777" w:rsidR="00B0263C" w:rsidRPr="002A13CA" w:rsidRDefault="00B0263C" w:rsidP="002A13CA">
            <w:pPr>
              <w:widowControl w:val="0"/>
              <w:pBdr>
                <w:top w:val="nil"/>
                <w:left w:val="nil"/>
                <w:bottom w:val="nil"/>
                <w:right w:val="nil"/>
                <w:between w:val="nil"/>
              </w:pBdr>
              <w:spacing w:line="360" w:lineRule="auto"/>
              <w:rPr>
                <w:rFonts w:ascii="Arial" w:hAnsi="Arial" w:cs="Arial"/>
                <w:color w:val="000000"/>
              </w:rPr>
            </w:pPr>
          </w:p>
        </w:tc>
      </w:tr>
      <w:tr w:rsidR="00B0263C" w:rsidRPr="002A13CA" w14:paraId="6306533C" w14:textId="77777777" w:rsidTr="001C6D35">
        <w:tc>
          <w:tcPr>
            <w:tcW w:w="4723" w:type="dxa"/>
            <w:tcBorders>
              <w:left w:val="single" w:sz="4" w:space="0" w:color="000000"/>
              <w:bottom w:val="single" w:sz="4" w:space="0" w:color="000000"/>
            </w:tcBorders>
          </w:tcPr>
          <w:p w14:paraId="33D6B4B4" w14:textId="77777777" w:rsidR="00B0263C" w:rsidRPr="002A13CA" w:rsidRDefault="00000000" w:rsidP="002A13CA">
            <w:pPr>
              <w:widowControl w:val="0"/>
              <w:pBdr>
                <w:top w:val="nil"/>
                <w:left w:val="nil"/>
                <w:bottom w:val="nil"/>
                <w:right w:val="nil"/>
                <w:between w:val="nil"/>
              </w:pBdr>
              <w:spacing w:line="360" w:lineRule="auto"/>
              <w:rPr>
                <w:rFonts w:ascii="Arial" w:hAnsi="Arial" w:cs="Arial"/>
                <w:color w:val="000000"/>
              </w:rPr>
            </w:pPr>
            <w:r w:rsidRPr="002A13CA">
              <w:rPr>
                <w:rFonts w:ascii="Arial" w:hAnsi="Arial" w:cs="Arial"/>
                <w:color w:val="000000"/>
              </w:rPr>
              <w:t>Tent appropriate for expedition use.</w:t>
            </w:r>
          </w:p>
        </w:tc>
        <w:tc>
          <w:tcPr>
            <w:tcW w:w="5103" w:type="dxa"/>
            <w:tcBorders>
              <w:left w:val="single" w:sz="4" w:space="0" w:color="000000"/>
              <w:bottom w:val="single" w:sz="4" w:space="0" w:color="000000"/>
              <w:right w:val="single" w:sz="4" w:space="0" w:color="000000"/>
            </w:tcBorders>
          </w:tcPr>
          <w:p w14:paraId="4EDF2E76" w14:textId="77777777" w:rsidR="00B0263C" w:rsidRPr="002A13CA" w:rsidRDefault="00B0263C" w:rsidP="002A13CA">
            <w:pPr>
              <w:widowControl w:val="0"/>
              <w:pBdr>
                <w:top w:val="nil"/>
                <w:left w:val="nil"/>
                <w:bottom w:val="nil"/>
                <w:right w:val="nil"/>
                <w:between w:val="nil"/>
              </w:pBdr>
              <w:spacing w:line="360" w:lineRule="auto"/>
              <w:rPr>
                <w:rFonts w:ascii="Arial" w:hAnsi="Arial" w:cs="Arial"/>
                <w:color w:val="000000"/>
              </w:rPr>
            </w:pPr>
          </w:p>
        </w:tc>
      </w:tr>
      <w:tr w:rsidR="00B0263C" w:rsidRPr="002A13CA" w14:paraId="5926B4B1" w14:textId="77777777" w:rsidTr="001C6D35">
        <w:tc>
          <w:tcPr>
            <w:tcW w:w="4723" w:type="dxa"/>
            <w:tcBorders>
              <w:left w:val="single" w:sz="4" w:space="0" w:color="000000"/>
              <w:bottom w:val="single" w:sz="4" w:space="0" w:color="000000"/>
            </w:tcBorders>
          </w:tcPr>
          <w:p w14:paraId="04B413FF" w14:textId="77777777" w:rsidR="00B0263C" w:rsidRPr="002A13CA" w:rsidRDefault="00000000" w:rsidP="002A13CA">
            <w:pPr>
              <w:widowControl w:val="0"/>
              <w:pBdr>
                <w:top w:val="nil"/>
                <w:left w:val="nil"/>
                <w:bottom w:val="nil"/>
                <w:right w:val="nil"/>
                <w:between w:val="nil"/>
              </w:pBdr>
              <w:spacing w:line="360" w:lineRule="auto"/>
              <w:rPr>
                <w:rFonts w:ascii="Arial" w:hAnsi="Arial" w:cs="Arial"/>
                <w:color w:val="000000"/>
              </w:rPr>
            </w:pPr>
            <w:r w:rsidRPr="002A13CA">
              <w:rPr>
                <w:rFonts w:ascii="Arial" w:hAnsi="Arial" w:cs="Arial"/>
                <w:color w:val="000000"/>
              </w:rPr>
              <w:t>Sleeping bag, Minimum 3 season.</w:t>
            </w:r>
          </w:p>
        </w:tc>
        <w:tc>
          <w:tcPr>
            <w:tcW w:w="5103" w:type="dxa"/>
            <w:tcBorders>
              <w:left w:val="single" w:sz="4" w:space="0" w:color="000000"/>
              <w:bottom w:val="single" w:sz="4" w:space="0" w:color="000000"/>
              <w:right w:val="single" w:sz="4" w:space="0" w:color="000000"/>
            </w:tcBorders>
          </w:tcPr>
          <w:p w14:paraId="0B6FC008" w14:textId="77777777" w:rsidR="00B0263C" w:rsidRPr="002A13CA" w:rsidRDefault="00B0263C" w:rsidP="002A13CA">
            <w:pPr>
              <w:widowControl w:val="0"/>
              <w:pBdr>
                <w:top w:val="nil"/>
                <w:left w:val="nil"/>
                <w:bottom w:val="nil"/>
                <w:right w:val="nil"/>
                <w:between w:val="nil"/>
              </w:pBdr>
              <w:spacing w:line="360" w:lineRule="auto"/>
              <w:rPr>
                <w:rFonts w:ascii="Arial" w:hAnsi="Arial" w:cs="Arial"/>
                <w:color w:val="000000"/>
              </w:rPr>
            </w:pPr>
          </w:p>
        </w:tc>
      </w:tr>
      <w:tr w:rsidR="00B0263C" w:rsidRPr="002A13CA" w14:paraId="76A0E23D" w14:textId="77777777" w:rsidTr="001C6D35">
        <w:tc>
          <w:tcPr>
            <w:tcW w:w="4723" w:type="dxa"/>
            <w:tcBorders>
              <w:left w:val="single" w:sz="4" w:space="0" w:color="000000"/>
              <w:bottom w:val="single" w:sz="4" w:space="0" w:color="000000"/>
            </w:tcBorders>
          </w:tcPr>
          <w:p w14:paraId="3CEED693" w14:textId="77777777" w:rsidR="00B0263C" w:rsidRPr="002A13CA" w:rsidRDefault="00000000" w:rsidP="002A13CA">
            <w:pPr>
              <w:widowControl w:val="0"/>
              <w:pBdr>
                <w:top w:val="nil"/>
                <w:left w:val="nil"/>
                <w:bottom w:val="nil"/>
                <w:right w:val="nil"/>
                <w:between w:val="nil"/>
              </w:pBdr>
              <w:spacing w:line="360" w:lineRule="auto"/>
              <w:rPr>
                <w:rFonts w:ascii="Arial" w:hAnsi="Arial" w:cs="Arial"/>
                <w:color w:val="000000"/>
              </w:rPr>
            </w:pPr>
            <w:r w:rsidRPr="002A13CA">
              <w:rPr>
                <w:rFonts w:ascii="Arial" w:hAnsi="Arial" w:cs="Arial"/>
                <w:color w:val="000000"/>
              </w:rPr>
              <w:t>Sleeping matt</w:t>
            </w:r>
          </w:p>
        </w:tc>
        <w:tc>
          <w:tcPr>
            <w:tcW w:w="5103" w:type="dxa"/>
            <w:tcBorders>
              <w:left w:val="single" w:sz="4" w:space="0" w:color="000000"/>
              <w:bottom w:val="single" w:sz="4" w:space="0" w:color="000000"/>
              <w:right w:val="single" w:sz="4" w:space="0" w:color="000000"/>
            </w:tcBorders>
          </w:tcPr>
          <w:p w14:paraId="31AA8AF0" w14:textId="77777777" w:rsidR="00B0263C" w:rsidRPr="002A13CA" w:rsidRDefault="00B0263C" w:rsidP="002A13CA">
            <w:pPr>
              <w:widowControl w:val="0"/>
              <w:pBdr>
                <w:top w:val="nil"/>
                <w:left w:val="nil"/>
                <w:bottom w:val="nil"/>
                <w:right w:val="nil"/>
                <w:between w:val="nil"/>
              </w:pBdr>
              <w:spacing w:line="360" w:lineRule="auto"/>
              <w:rPr>
                <w:rFonts w:ascii="Arial" w:hAnsi="Arial" w:cs="Arial"/>
                <w:color w:val="000000"/>
              </w:rPr>
            </w:pPr>
          </w:p>
        </w:tc>
      </w:tr>
      <w:tr w:rsidR="00B0263C" w:rsidRPr="002A13CA" w14:paraId="2534050F" w14:textId="77777777" w:rsidTr="001C6D35">
        <w:tc>
          <w:tcPr>
            <w:tcW w:w="4723" w:type="dxa"/>
            <w:tcBorders>
              <w:left w:val="single" w:sz="4" w:space="0" w:color="000000"/>
              <w:bottom w:val="single" w:sz="4" w:space="0" w:color="000000"/>
            </w:tcBorders>
          </w:tcPr>
          <w:p w14:paraId="15144230" w14:textId="77777777" w:rsidR="00B0263C" w:rsidRPr="002A13CA" w:rsidRDefault="00000000" w:rsidP="002A13CA">
            <w:pPr>
              <w:widowControl w:val="0"/>
              <w:pBdr>
                <w:top w:val="nil"/>
                <w:left w:val="nil"/>
                <w:bottom w:val="nil"/>
                <w:right w:val="nil"/>
                <w:between w:val="nil"/>
              </w:pBdr>
              <w:spacing w:line="360" w:lineRule="auto"/>
              <w:rPr>
                <w:rFonts w:ascii="Arial" w:hAnsi="Arial" w:cs="Arial"/>
                <w:color w:val="000000"/>
              </w:rPr>
            </w:pPr>
            <w:r w:rsidRPr="002A13CA">
              <w:rPr>
                <w:rFonts w:ascii="Arial" w:hAnsi="Arial" w:cs="Arial"/>
                <w:color w:val="000000"/>
              </w:rPr>
              <w:t>Personal small dry bags</w:t>
            </w:r>
          </w:p>
        </w:tc>
        <w:tc>
          <w:tcPr>
            <w:tcW w:w="5103" w:type="dxa"/>
            <w:tcBorders>
              <w:left w:val="single" w:sz="4" w:space="0" w:color="000000"/>
              <w:bottom w:val="single" w:sz="4" w:space="0" w:color="000000"/>
              <w:right w:val="single" w:sz="4" w:space="0" w:color="000000"/>
            </w:tcBorders>
          </w:tcPr>
          <w:p w14:paraId="453BE103" w14:textId="77777777" w:rsidR="00B0263C" w:rsidRPr="002A13CA" w:rsidRDefault="00B0263C" w:rsidP="002A13CA">
            <w:pPr>
              <w:widowControl w:val="0"/>
              <w:pBdr>
                <w:top w:val="nil"/>
                <w:left w:val="nil"/>
                <w:bottom w:val="nil"/>
                <w:right w:val="nil"/>
                <w:between w:val="nil"/>
              </w:pBdr>
              <w:spacing w:line="360" w:lineRule="auto"/>
              <w:rPr>
                <w:rFonts w:ascii="Arial" w:hAnsi="Arial" w:cs="Arial"/>
                <w:color w:val="000000"/>
              </w:rPr>
            </w:pPr>
          </w:p>
        </w:tc>
      </w:tr>
      <w:tr w:rsidR="00B0263C" w:rsidRPr="002A13CA" w14:paraId="38BD0012" w14:textId="77777777" w:rsidTr="001C6D35">
        <w:tc>
          <w:tcPr>
            <w:tcW w:w="4723" w:type="dxa"/>
            <w:tcBorders>
              <w:left w:val="single" w:sz="4" w:space="0" w:color="000000"/>
              <w:bottom w:val="single" w:sz="4" w:space="0" w:color="000000"/>
            </w:tcBorders>
          </w:tcPr>
          <w:p w14:paraId="57B2E98A" w14:textId="77777777" w:rsidR="00B0263C" w:rsidRPr="002A13CA" w:rsidRDefault="00000000" w:rsidP="002A13CA">
            <w:pPr>
              <w:widowControl w:val="0"/>
              <w:pBdr>
                <w:top w:val="nil"/>
                <w:left w:val="nil"/>
                <w:bottom w:val="nil"/>
                <w:right w:val="nil"/>
                <w:between w:val="nil"/>
              </w:pBdr>
              <w:spacing w:line="360" w:lineRule="auto"/>
              <w:rPr>
                <w:rFonts w:ascii="Arial" w:hAnsi="Arial" w:cs="Arial"/>
                <w:color w:val="000000"/>
              </w:rPr>
            </w:pPr>
            <w:r w:rsidRPr="002A13CA">
              <w:rPr>
                <w:rFonts w:ascii="Arial" w:hAnsi="Arial" w:cs="Arial"/>
                <w:color w:val="000000"/>
              </w:rPr>
              <w:t>Bug Repellent</w:t>
            </w:r>
          </w:p>
        </w:tc>
        <w:tc>
          <w:tcPr>
            <w:tcW w:w="5103" w:type="dxa"/>
            <w:tcBorders>
              <w:left w:val="single" w:sz="4" w:space="0" w:color="000000"/>
              <w:bottom w:val="single" w:sz="4" w:space="0" w:color="000000"/>
              <w:right w:val="single" w:sz="4" w:space="0" w:color="000000"/>
            </w:tcBorders>
          </w:tcPr>
          <w:p w14:paraId="05B62BDA" w14:textId="77777777" w:rsidR="00B0263C" w:rsidRPr="002A13CA" w:rsidRDefault="00B0263C" w:rsidP="002A13CA">
            <w:pPr>
              <w:widowControl w:val="0"/>
              <w:pBdr>
                <w:top w:val="nil"/>
                <w:left w:val="nil"/>
                <w:bottom w:val="nil"/>
                <w:right w:val="nil"/>
                <w:between w:val="nil"/>
              </w:pBdr>
              <w:spacing w:line="360" w:lineRule="auto"/>
              <w:rPr>
                <w:rFonts w:ascii="Arial" w:hAnsi="Arial" w:cs="Arial"/>
                <w:color w:val="000000"/>
              </w:rPr>
            </w:pPr>
          </w:p>
        </w:tc>
      </w:tr>
      <w:tr w:rsidR="00B0263C" w:rsidRPr="002A13CA" w14:paraId="265A9673" w14:textId="77777777" w:rsidTr="001C6D35">
        <w:tc>
          <w:tcPr>
            <w:tcW w:w="4723" w:type="dxa"/>
            <w:tcBorders>
              <w:left w:val="single" w:sz="4" w:space="0" w:color="000000"/>
              <w:bottom w:val="single" w:sz="4" w:space="0" w:color="000000"/>
            </w:tcBorders>
          </w:tcPr>
          <w:p w14:paraId="45B87D05" w14:textId="77777777" w:rsidR="00B0263C" w:rsidRPr="002A13CA" w:rsidRDefault="00000000" w:rsidP="002A13CA">
            <w:pPr>
              <w:widowControl w:val="0"/>
              <w:pBdr>
                <w:top w:val="nil"/>
                <w:left w:val="nil"/>
                <w:bottom w:val="nil"/>
                <w:right w:val="nil"/>
                <w:between w:val="nil"/>
              </w:pBdr>
              <w:spacing w:line="360" w:lineRule="auto"/>
              <w:rPr>
                <w:rFonts w:ascii="Arial" w:hAnsi="Arial" w:cs="Arial"/>
                <w:color w:val="000000"/>
              </w:rPr>
            </w:pPr>
            <w:r w:rsidRPr="002A13CA">
              <w:rPr>
                <w:rFonts w:ascii="Arial" w:hAnsi="Arial" w:cs="Arial"/>
                <w:color w:val="000000"/>
              </w:rPr>
              <w:lastRenderedPageBreak/>
              <w:t>Bug Net</w:t>
            </w:r>
          </w:p>
        </w:tc>
        <w:tc>
          <w:tcPr>
            <w:tcW w:w="5103" w:type="dxa"/>
            <w:tcBorders>
              <w:left w:val="single" w:sz="4" w:space="0" w:color="000000"/>
              <w:bottom w:val="single" w:sz="4" w:space="0" w:color="000000"/>
              <w:right w:val="single" w:sz="4" w:space="0" w:color="000000"/>
            </w:tcBorders>
          </w:tcPr>
          <w:p w14:paraId="51A0F16C" w14:textId="77777777" w:rsidR="00B0263C" w:rsidRPr="002A13CA" w:rsidRDefault="00B0263C" w:rsidP="002A13CA">
            <w:pPr>
              <w:widowControl w:val="0"/>
              <w:pBdr>
                <w:top w:val="nil"/>
                <w:left w:val="nil"/>
                <w:bottom w:val="nil"/>
                <w:right w:val="nil"/>
                <w:between w:val="nil"/>
              </w:pBdr>
              <w:spacing w:line="360" w:lineRule="auto"/>
              <w:rPr>
                <w:rFonts w:ascii="Arial" w:hAnsi="Arial" w:cs="Arial"/>
                <w:color w:val="000000"/>
              </w:rPr>
            </w:pPr>
          </w:p>
        </w:tc>
      </w:tr>
      <w:tr w:rsidR="00B0263C" w:rsidRPr="002A13CA" w14:paraId="01579324" w14:textId="77777777" w:rsidTr="001C6D35">
        <w:tc>
          <w:tcPr>
            <w:tcW w:w="4723" w:type="dxa"/>
            <w:tcBorders>
              <w:left w:val="single" w:sz="4" w:space="0" w:color="000000"/>
              <w:bottom w:val="single" w:sz="4" w:space="0" w:color="000000"/>
            </w:tcBorders>
          </w:tcPr>
          <w:p w14:paraId="7C4A87ED" w14:textId="77777777" w:rsidR="00B0263C" w:rsidRPr="002A13CA" w:rsidRDefault="00000000" w:rsidP="002A13CA">
            <w:pPr>
              <w:widowControl w:val="0"/>
              <w:pBdr>
                <w:top w:val="nil"/>
                <w:left w:val="nil"/>
                <w:bottom w:val="nil"/>
                <w:right w:val="nil"/>
                <w:between w:val="nil"/>
              </w:pBdr>
              <w:spacing w:line="360" w:lineRule="auto"/>
              <w:rPr>
                <w:rFonts w:ascii="Arial" w:hAnsi="Arial" w:cs="Arial"/>
                <w:color w:val="000000"/>
              </w:rPr>
            </w:pPr>
            <w:r w:rsidRPr="002A13CA">
              <w:rPr>
                <w:rFonts w:ascii="Arial" w:hAnsi="Arial" w:cs="Arial"/>
                <w:color w:val="000000"/>
              </w:rPr>
              <w:t>Sun Screen</w:t>
            </w:r>
          </w:p>
        </w:tc>
        <w:tc>
          <w:tcPr>
            <w:tcW w:w="5103" w:type="dxa"/>
            <w:tcBorders>
              <w:left w:val="single" w:sz="4" w:space="0" w:color="000000"/>
              <w:bottom w:val="single" w:sz="4" w:space="0" w:color="000000"/>
              <w:right w:val="single" w:sz="4" w:space="0" w:color="000000"/>
            </w:tcBorders>
          </w:tcPr>
          <w:p w14:paraId="524D7A3F" w14:textId="77777777" w:rsidR="00B0263C" w:rsidRPr="002A13CA" w:rsidRDefault="00B0263C" w:rsidP="002A13CA">
            <w:pPr>
              <w:widowControl w:val="0"/>
              <w:pBdr>
                <w:top w:val="nil"/>
                <w:left w:val="nil"/>
                <w:bottom w:val="nil"/>
                <w:right w:val="nil"/>
                <w:between w:val="nil"/>
              </w:pBdr>
              <w:spacing w:line="360" w:lineRule="auto"/>
              <w:rPr>
                <w:rFonts w:ascii="Arial" w:hAnsi="Arial" w:cs="Arial"/>
                <w:color w:val="000000"/>
              </w:rPr>
            </w:pPr>
          </w:p>
        </w:tc>
      </w:tr>
      <w:tr w:rsidR="00B0263C" w:rsidRPr="002A13CA" w14:paraId="0E77A582" w14:textId="77777777" w:rsidTr="001C6D35">
        <w:tc>
          <w:tcPr>
            <w:tcW w:w="4723" w:type="dxa"/>
            <w:tcBorders>
              <w:left w:val="single" w:sz="4" w:space="0" w:color="000000"/>
              <w:bottom w:val="single" w:sz="4" w:space="0" w:color="000000"/>
            </w:tcBorders>
          </w:tcPr>
          <w:p w14:paraId="78CD925A" w14:textId="77777777" w:rsidR="00371F53" w:rsidRDefault="00000000" w:rsidP="002A13CA">
            <w:pPr>
              <w:widowControl w:val="0"/>
              <w:pBdr>
                <w:top w:val="nil"/>
                <w:left w:val="nil"/>
                <w:bottom w:val="nil"/>
                <w:right w:val="nil"/>
                <w:between w:val="nil"/>
              </w:pBdr>
              <w:spacing w:line="360" w:lineRule="auto"/>
              <w:rPr>
                <w:rFonts w:ascii="Arial" w:hAnsi="Arial" w:cs="Arial"/>
                <w:color w:val="000000"/>
              </w:rPr>
            </w:pPr>
            <w:r w:rsidRPr="002A13CA">
              <w:rPr>
                <w:rFonts w:ascii="Arial" w:hAnsi="Arial" w:cs="Arial"/>
                <w:color w:val="000000"/>
              </w:rPr>
              <w:t xml:space="preserve">Appropriate paddling footwear such as </w:t>
            </w:r>
          </w:p>
          <w:p w14:paraId="17B46DCC" w14:textId="57C80E21" w:rsidR="00B0263C" w:rsidRPr="002A13CA" w:rsidRDefault="00371F53" w:rsidP="002A13CA">
            <w:pPr>
              <w:widowControl w:val="0"/>
              <w:pBdr>
                <w:top w:val="nil"/>
                <w:left w:val="nil"/>
                <w:bottom w:val="nil"/>
                <w:right w:val="nil"/>
                <w:between w:val="nil"/>
              </w:pBdr>
              <w:spacing w:line="360" w:lineRule="auto"/>
              <w:rPr>
                <w:rFonts w:ascii="Arial" w:hAnsi="Arial" w:cs="Arial"/>
                <w:color w:val="000000"/>
              </w:rPr>
            </w:pPr>
            <w:r>
              <w:rPr>
                <w:rFonts w:ascii="Arial" w:hAnsi="Arial" w:cs="Arial"/>
                <w:color w:val="000000"/>
              </w:rPr>
              <w:t>l</w:t>
            </w:r>
            <w:r w:rsidRPr="002A13CA">
              <w:rPr>
                <w:rFonts w:ascii="Arial" w:hAnsi="Arial" w:cs="Arial"/>
                <w:color w:val="000000"/>
              </w:rPr>
              <w:t>ace</w:t>
            </w:r>
            <w:r>
              <w:rPr>
                <w:rFonts w:ascii="Arial" w:hAnsi="Arial" w:cs="Arial"/>
                <w:color w:val="000000"/>
              </w:rPr>
              <w:t>-</w:t>
            </w:r>
            <w:r w:rsidRPr="002A13CA">
              <w:rPr>
                <w:rFonts w:ascii="Arial" w:hAnsi="Arial" w:cs="Arial"/>
                <w:color w:val="000000"/>
              </w:rPr>
              <w:t>up trainers</w:t>
            </w:r>
            <w:r>
              <w:rPr>
                <w:rFonts w:ascii="Arial" w:hAnsi="Arial" w:cs="Arial"/>
                <w:color w:val="000000"/>
              </w:rPr>
              <w:t xml:space="preserve"> </w:t>
            </w:r>
            <w:r w:rsidRPr="002A13CA">
              <w:rPr>
                <w:rFonts w:ascii="Arial" w:hAnsi="Arial" w:cs="Arial"/>
                <w:color w:val="000000"/>
              </w:rPr>
              <w:t>/</w:t>
            </w:r>
            <w:r>
              <w:rPr>
                <w:rFonts w:ascii="Arial" w:hAnsi="Arial" w:cs="Arial"/>
                <w:color w:val="000000"/>
              </w:rPr>
              <w:t xml:space="preserve"> </w:t>
            </w:r>
            <w:r w:rsidRPr="002A13CA">
              <w:rPr>
                <w:rFonts w:ascii="Arial" w:hAnsi="Arial" w:cs="Arial"/>
                <w:color w:val="000000"/>
              </w:rPr>
              <w:t>shoes.</w:t>
            </w:r>
          </w:p>
          <w:p w14:paraId="7FE4FAE8" w14:textId="77777777" w:rsidR="00B0263C" w:rsidRPr="002A13CA" w:rsidRDefault="00000000" w:rsidP="002A13CA">
            <w:pPr>
              <w:widowControl w:val="0"/>
              <w:pBdr>
                <w:top w:val="nil"/>
                <w:left w:val="nil"/>
                <w:bottom w:val="nil"/>
                <w:right w:val="nil"/>
                <w:between w:val="nil"/>
              </w:pBdr>
              <w:spacing w:line="360" w:lineRule="auto"/>
              <w:rPr>
                <w:rFonts w:ascii="Arial" w:hAnsi="Arial" w:cs="Arial"/>
                <w:color w:val="000000"/>
              </w:rPr>
            </w:pPr>
            <w:r w:rsidRPr="002A13CA">
              <w:rPr>
                <w:rFonts w:ascii="Arial" w:hAnsi="Arial" w:cs="Arial"/>
                <w:color w:val="000000"/>
              </w:rPr>
              <w:t>(Not crocks or flip flops or slip on shoes.)</w:t>
            </w:r>
          </w:p>
        </w:tc>
        <w:tc>
          <w:tcPr>
            <w:tcW w:w="5103" w:type="dxa"/>
            <w:tcBorders>
              <w:left w:val="single" w:sz="4" w:space="0" w:color="000000"/>
              <w:bottom w:val="single" w:sz="4" w:space="0" w:color="000000"/>
              <w:right w:val="single" w:sz="4" w:space="0" w:color="000000"/>
            </w:tcBorders>
          </w:tcPr>
          <w:p w14:paraId="0E7A8CC9" w14:textId="77777777" w:rsidR="00B0263C" w:rsidRPr="002A13CA" w:rsidRDefault="00B0263C" w:rsidP="002A13CA">
            <w:pPr>
              <w:widowControl w:val="0"/>
              <w:pBdr>
                <w:top w:val="nil"/>
                <w:left w:val="nil"/>
                <w:bottom w:val="nil"/>
                <w:right w:val="nil"/>
                <w:between w:val="nil"/>
              </w:pBdr>
              <w:spacing w:line="360" w:lineRule="auto"/>
              <w:rPr>
                <w:rFonts w:ascii="Arial" w:hAnsi="Arial" w:cs="Arial"/>
                <w:color w:val="000000"/>
              </w:rPr>
            </w:pPr>
          </w:p>
        </w:tc>
      </w:tr>
      <w:tr w:rsidR="00B0263C" w:rsidRPr="002A13CA" w14:paraId="59BE43BF" w14:textId="77777777" w:rsidTr="001C6D35">
        <w:tc>
          <w:tcPr>
            <w:tcW w:w="4723" w:type="dxa"/>
            <w:tcBorders>
              <w:left w:val="single" w:sz="4" w:space="0" w:color="000000"/>
              <w:bottom w:val="single" w:sz="4" w:space="0" w:color="000000"/>
            </w:tcBorders>
          </w:tcPr>
          <w:p w14:paraId="1F151F54" w14:textId="77777777" w:rsidR="00B0263C" w:rsidRPr="002A13CA" w:rsidRDefault="00000000" w:rsidP="002A13CA">
            <w:pPr>
              <w:widowControl w:val="0"/>
              <w:pBdr>
                <w:top w:val="nil"/>
                <w:left w:val="nil"/>
                <w:bottom w:val="nil"/>
                <w:right w:val="nil"/>
                <w:between w:val="nil"/>
              </w:pBdr>
              <w:spacing w:line="360" w:lineRule="auto"/>
              <w:rPr>
                <w:rFonts w:ascii="Arial" w:hAnsi="Arial" w:cs="Arial"/>
                <w:color w:val="000000"/>
              </w:rPr>
            </w:pPr>
            <w:r w:rsidRPr="002A13CA">
              <w:rPr>
                <w:rFonts w:ascii="Arial" w:hAnsi="Arial" w:cs="Arial"/>
                <w:color w:val="000000"/>
              </w:rPr>
              <w:t>Evening footwear (Crocks, flip flops)</w:t>
            </w:r>
          </w:p>
        </w:tc>
        <w:tc>
          <w:tcPr>
            <w:tcW w:w="5103" w:type="dxa"/>
            <w:tcBorders>
              <w:left w:val="single" w:sz="4" w:space="0" w:color="000000"/>
              <w:bottom w:val="single" w:sz="4" w:space="0" w:color="000000"/>
              <w:right w:val="single" w:sz="4" w:space="0" w:color="000000"/>
            </w:tcBorders>
          </w:tcPr>
          <w:p w14:paraId="085FAEB6" w14:textId="77777777" w:rsidR="00B0263C" w:rsidRPr="002A13CA" w:rsidRDefault="00B0263C" w:rsidP="002A13CA">
            <w:pPr>
              <w:widowControl w:val="0"/>
              <w:pBdr>
                <w:top w:val="nil"/>
                <w:left w:val="nil"/>
                <w:bottom w:val="nil"/>
                <w:right w:val="nil"/>
                <w:between w:val="nil"/>
              </w:pBdr>
              <w:spacing w:line="360" w:lineRule="auto"/>
              <w:rPr>
                <w:rFonts w:ascii="Arial" w:hAnsi="Arial" w:cs="Arial"/>
                <w:color w:val="000000"/>
              </w:rPr>
            </w:pPr>
          </w:p>
        </w:tc>
      </w:tr>
    </w:tbl>
    <w:p w14:paraId="7339E919" w14:textId="77777777" w:rsidR="00B0263C" w:rsidRPr="002A13CA" w:rsidRDefault="00B0263C" w:rsidP="002A13CA">
      <w:pPr>
        <w:spacing w:line="360" w:lineRule="auto"/>
        <w:rPr>
          <w:rFonts w:ascii="Arial" w:hAnsi="Arial" w:cs="Arial"/>
        </w:rPr>
      </w:pPr>
    </w:p>
    <w:p w14:paraId="0FB067CF" w14:textId="77777777" w:rsidR="00B0263C" w:rsidRPr="002A13CA" w:rsidRDefault="00B0263C" w:rsidP="002A13CA">
      <w:pPr>
        <w:spacing w:line="360" w:lineRule="auto"/>
        <w:rPr>
          <w:rFonts w:ascii="Arial" w:hAnsi="Arial" w:cs="Arial"/>
        </w:rPr>
      </w:pPr>
    </w:p>
    <w:p w14:paraId="7D8B3042" w14:textId="77777777" w:rsidR="00B0263C" w:rsidRPr="002A13CA" w:rsidRDefault="00B0263C" w:rsidP="002A13CA">
      <w:pPr>
        <w:spacing w:line="360" w:lineRule="auto"/>
        <w:rPr>
          <w:rFonts w:ascii="Arial" w:hAnsi="Arial" w:cs="Arial"/>
        </w:rPr>
      </w:pPr>
    </w:p>
    <w:p w14:paraId="5FC75FCB" w14:textId="77777777" w:rsidR="00B0263C" w:rsidRPr="002A13CA" w:rsidRDefault="00B0263C" w:rsidP="002A13CA">
      <w:pPr>
        <w:spacing w:line="360" w:lineRule="auto"/>
        <w:rPr>
          <w:rFonts w:ascii="Arial" w:hAnsi="Arial" w:cs="Arial"/>
        </w:rPr>
      </w:pPr>
    </w:p>
    <w:p w14:paraId="7EB2C67C" w14:textId="77777777" w:rsidR="00B0263C" w:rsidRPr="002A13CA" w:rsidRDefault="00B0263C" w:rsidP="002A13CA">
      <w:pPr>
        <w:spacing w:line="360" w:lineRule="auto"/>
        <w:rPr>
          <w:rFonts w:ascii="Arial" w:hAnsi="Arial" w:cs="Arial"/>
        </w:rPr>
      </w:pPr>
    </w:p>
    <w:p w14:paraId="2B7577C9" w14:textId="77777777" w:rsidR="00B0263C" w:rsidRPr="002A13CA" w:rsidRDefault="00B0263C" w:rsidP="002A13CA">
      <w:pPr>
        <w:spacing w:line="360" w:lineRule="auto"/>
        <w:rPr>
          <w:rFonts w:ascii="Arial" w:hAnsi="Arial" w:cs="Arial"/>
        </w:rPr>
      </w:pPr>
    </w:p>
    <w:p w14:paraId="548133DC" w14:textId="77777777" w:rsidR="00B0263C" w:rsidRPr="002A13CA" w:rsidRDefault="00B0263C" w:rsidP="002A13CA">
      <w:pPr>
        <w:spacing w:line="360" w:lineRule="auto"/>
        <w:rPr>
          <w:rFonts w:ascii="Arial" w:hAnsi="Arial" w:cs="Arial"/>
        </w:rPr>
      </w:pPr>
    </w:p>
    <w:p w14:paraId="7BAF5097" w14:textId="77777777" w:rsidR="00B0263C" w:rsidRPr="002A13CA" w:rsidRDefault="00B0263C" w:rsidP="002A13CA">
      <w:pPr>
        <w:spacing w:line="360" w:lineRule="auto"/>
        <w:rPr>
          <w:rFonts w:ascii="Arial" w:hAnsi="Arial" w:cs="Arial"/>
        </w:rPr>
      </w:pPr>
    </w:p>
    <w:p w14:paraId="0FB3B09D" w14:textId="77777777" w:rsidR="00B0263C" w:rsidRPr="002A13CA" w:rsidRDefault="00B0263C" w:rsidP="002A13CA">
      <w:pPr>
        <w:spacing w:line="360" w:lineRule="auto"/>
        <w:rPr>
          <w:rFonts w:ascii="Arial" w:hAnsi="Arial" w:cs="Arial"/>
        </w:rPr>
      </w:pPr>
    </w:p>
    <w:sectPr w:rsidR="00B0263C" w:rsidRPr="002A13CA">
      <w:footerReference w:type="default" r:id="rId7"/>
      <w:pgSz w:w="12240" w:h="15840"/>
      <w:pgMar w:top="1134" w:right="1134" w:bottom="1134" w:left="113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C67F1" w14:textId="77777777" w:rsidR="00961117" w:rsidRDefault="00961117" w:rsidP="00371F53">
      <w:r>
        <w:separator/>
      </w:r>
    </w:p>
  </w:endnote>
  <w:endnote w:type="continuationSeparator" w:id="0">
    <w:p w14:paraId="1E17514C" w14:textId="77777777" w:rsidR="00961117" w:rsidRDefault="00961117" w:rsidP="00371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7BD3286-4D24-44B8-A7D9-3B69FF8BA70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2D4FD1E-9532-4A54-AE30-B168BB0DF01A}"/>
  </w:font>
  <w:font w:name="Cambria">
    <w:panose1 w:val="02040503050406030204"/>
    <w:charset w:val="00"/>
    <w:family w:val="roman"/>
    <w:pitch w:val="variable"/>
    <w:sig w:usb0="E00006FF" w:usb1="420024FF" w:usb2="02000000" w:usb3="00000000" w:csb0="0000019F" w:csb1="00000000"/>
    <w:embedRegular r:id="rId3" w:fontKey="{0A9E3BC8-92DA-4DFB-8B85-369BB3C2AA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7534257"/>
      <w:docPartObj>
        <w:docPartGallery w:val="Page Numbers (Bottom of Page)"/>
        <w:docPartUnique/>
      </w:docPartObj>
    </w:sdtPr>
    <w:sdtEndPr>
      <w:rPr>
        <w:noProof/>
      </w:rPr>
    </w:sdtEndPr>
    <w:sdtContent>
      <w:p w14:paraId="4AD635AD" w14:textId="2B79020B" w:rsidR="00371F53" w:rsidRDefault="00371F5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11459F" w14:textId="77777777" w:rsidR="00371F53" w:rsidRDefault="00371F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76348" w14:textId="77777777" w:rsidR="00961117" w:rsidRDefault="00961117" w:rsidP="00371F53">
      <w:r>
        <w:separator/>
      </w:r>
    </w:p>
  </w:footnote>
  <w:footnote w:type="continuationSeparator" w:id="0">
    <w:p w14:paraId="67D99BFD" w14:textId="77777777" w:rsidR="00961117" w:rsidRDefault="00961117" w:rsidP="00371F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63C"/>
    <w:rsid w:val="00007044"/>
    <w:rsid w:val="001C6D35"/>
    <w:rsid w:val="002A13CA"/>
    <w:rsid w:val="002A1F84"/>
    <w:rsid w:val="00371F53"/>
    <w:rsid w:val="005D2255"/>
    <w:rsid w:val="00705472"/>
    <w:rsid w:val="007405A8"/>
    <w:rsid w:val="00961117"/>
    <w:rsid w:val="00A96393"/>
    <w:rsid w:val="00B0263C"/>
    <w:rsid w:val="00B41F26"/>
    <w:rsid w:val="00C230C8"/>
    <w:rsid w:val="00E0082F"/>
    <w:rsid w:val="00E356A6"/>
    <w:rsid w:val="00EE1E31"/>
    <w:rsid w:val="00F875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73C73"/>
  <w15:docId w15:val="{398D2F71-7251-411F-A910-86AF0750B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55" w:type="dxa"/>
        <w:left w:w="50" w:type="dxa"/>
        <w:bottom w:w="55" w:type="dxa"/>
        <w:right w:w="55" w:type="dxa"/>
      </w:tblCellMar>
    </w:tblPr>
  </w:style>
  <w:style w:type="table" w:customStyle="1" w:styleId="a0">
    <w:basedOn w:val="TableNormal0"/>
    <w:tblPr>
      <w:tblStyleRowBandSize w:val="1"/>
      <w:tblStyleColBandSize w:val="1"/>
      <w:tblCellMar>
        <w:top w:w="55" w:type="dxa"/>
        <w:left w:w="50" w:type="dxa"/>
        <w:bottom w:w="55" w:type="dxa"/>
        <w:right w:w="55" w:type="dxa"/>
      </w:tblCellMar>
    </w:tblPr>
  </w:style>
  <w:style w:type="table" w:customStyle="1" w:styleId="a1">
    <w:basedOn w:val="TableNormal0"/>
    <w:tblPr>
      <w:tblStyleRowBandSize w:val="1"/>
      <w:tblStyleColBandSize w:val="1"/>
      <w:tblCellMar>
        <w:top w:w="55" w:type="dxa"/>
        <w:left w:w="50" w:type="dxa"/>
        <w:bottom w:w="55" w:type="dxa"/>
        <w:right w:w="55" w:type="dxa"/>
      </w:tblCellMar>
    </w:tblPr>
  </w:style>
  <w:style w:type="character" w:styleId="CommentReference">
    <w:name w:val="annotation reference"/>
    <w:basedOn w:val="DefaultParagraphFont"/>
    <w:uiPriority w:val="99"/>
    <w:semiHidden/>
    <w:unhideWhenUsed/>
    <w:rsid w:val="001C6D35"/>
    <w:rPr>
      <w:sz w:val="16"/>
      <w:szCs w:val="16"/>
    </w:rPr>
  </w:style>
  <w:style w:type="paragraph" w:styleId="CommentText">
    <w:name w:val="annotation text"/>
    <w:basedOn w:val="Normal"/>
    <w:link w:val="CommentTextChar"/>
    <w:uiPriority w:val="99"/>
    <w:semiHidden/>
    <w:unhideWhenUsed/>
    <w:rsid w:val="001C6D35"/>
    <w:rPr>
      <w:sz w:val="20"/>
      <w:szCs w:val="20"/>
    </w:rPr>
  </w:style>
  <w:style w:type="character" w:customStyle="1" w:styleId="CommentTextChar">
    <w:name w:val="Comment Text Char"/>
    <w:basedOn w:val="DefaultParagraphFont"/>
    <w:link w:val="CommentText"/>
    <w:uiPriority w:val="99"/>
    <w:semiHidden/>
    <w:rsid w:val="001C6D35"/>
    <w:rPr>
      <w:sz w:val="20"/>
      <w:szCs w:val="20"/>
    </w:rPr>
  </w:style>
  <w:style w:type="paragraph" w:styleId="CommentSubject">
    <w:name w:val="annotation subject"/>
    <w:basedOn w:val="CommentText"/>
    <w:next w:val="CommentText"/>
    <w:link w:val="CommentSubjectChar"/>
    <w:uiPriority w:val="99"/>
    <w:semiHidden/>
    <w:unhideWhenUsed/>
    <w:rsid w:val="001C6D35"/>
    <w:rPr>
      <w:b/>
      <w:bCs/>
    </w:rPr>
  </w:style>
  <w:style w:type="character" w:customStyle="1" w:styleId="CommentSubjectChar">
    <w:name w:val="Comment Subject Char"/>
    <w:basedOn w:val="CommentTextChar"/>
    <w:link w:val="CommentSubject"/>
    <w:uiPriority w:val="99"/>
    <w:semiHidden/>
    <w:rsid w:val="001C6D35"/>
    <w:rPr>
      <w:b/>
      <w:bCs/>
      <w:sz w:val="20"/>
      <w:szCs w:val="20"/>
    </w:rPr>
  </w:style>
  <w:style w:type="paragraph" w:styleId="Header">
    <w:name w:val="header"/>
    <w:basedOn w:val="Normal"/>
    <w:link w:val="HeaderChar"/>
    <w:uiPriority w:val="99"/>
    <w:unhideWhenUsed/>
    <w:rsid w:val="00371F53"/>
    <w:pPr>
      <w:tabs>
        <w:tab w:val="center" w:pos="4513"/>
        <w:tab w:val="right" w:pos="9026"/>
      </w:tabs>
    </w:pPr>
  </w:style>
  <w:style w:type="character" w:customStyle="1" w:styleId="HeaderChar">
    <w:name w:val="Header Char"/>
    <w:basedOn w:val="DefaultParagraphFont"/>
    <w:link w:val="Header"/>
    <w:uiPriority w:val="99"/>
    <w:rsid w:val="00371F53"/>
  </w:style>
  <w:style w:type="paragraph" w:styleId="Footer">
    <w:name w:val="footer"/>
    <w:basedOn w:val="Normal"/>
    <w:link w:val="FooterChar"/>
    <w:uiPriority w:val="99"/>
    <w:unhideWhenUsed/>
    <w:rsid w:val="00371F53"/>
    <w:pPr>
      <w:tabs>
        <w:tab w:val="center" w:pos="4513"/>
        <w:tab w:val="right" w:pos="9026"/>
      </w:tabs>
    </w:pPr>
  </w:style>
  <w:style w:type="character" w:customStyle="1" w:styleId="FooterChar">
    <w:name w:val="Footer Char"/>
    <w:basedOn w:val="DefaultParagraphFont"/>
    <w:link w:val="Footer"/>
    <w:uiPriority w:val="99"/>
    <w:rsid w:val="00371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176</Words>
  <Characters>1008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Nathalie Turville</cp:lastModifiedBy>
  <cp:revision>8</cp:revision>
  <dcterms:created xsi:type="dcterms:W3CDTF">2026-02-13T15:18:00Z</dcterms:created>
  <dcterms:modified xsi:type="dcterms:W3CDTF">2026-02-18T09:56:00Z</dcterms:modified>
</cp:coreProperties>
</file>